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B8" w:rsidRDefault="003B1449">
      <w:pPr>
        <w:spacing w:line="360" w:lineRule="auto"/>
        <w:jc w:val="center"/>
      </w:pPr>
      <w:r>
        <w:rPr>
          <w:rFonts w:asciiTheme="majorBidi" w:hAnsiTheme="majorBidi" w:cstheme="majorBidi"/>
          <w:b/>
          <w:bCs/>
        </w:rPr>
        <w:t>İBADET EĞİTİMİNDE BÜYÜKLERİN ROLÜ VE ÖNEMİ</w:t>
      </w:r>
    </w:p>
    <w:p w:rsidR="004437B8" w:rsidRDefault="004437B8">
      <w:pPr>
        <w:spacing w:line="360" w:lineRule="auto"/>
        <w:jc w:val="center"/>
        <w:rPr>
          <w:rFonts w:asciiTheme="majorBidi" w:hAnsiTheme="majorBidi" w:cstheme="majorBidi"/>
          <w:b/>
          <w:bCs/>
        </w:rPr>
      </w:pPr>
    </w:p>
    <w:p w:rsidR="004437B8" w:rsidRDefault="003B1449">
      <w:pPr>
        <w:spacing w:line="360" w:lineRule="auto"/>
        <w:jc w:val="both"/>
      </w:pPr>
      <w:r>
        <w:rPr>
          <w:rFonts w:asciiTheme="majorBidi" w:hAnsiTheme="majorBidi" w:cstheme="majorBidi"/>
          <w:b/>
          <w:bCs/>
          <w:rtl/>
        </w:rPr>
        <w:t>لَقَدْ كَانَ لَكُمْ فٖيهِمْ اُسْوَةٌ حَسَنَةٌ لِمَنْ كَانَ يَرْجُوا اللّٰهَ وَالْيَوْمَ الْاٰخِرَؕ</w:t>
      </w:r>
    </w:p>
    <w:p w:rsidR="00127726" w:rsidRPr="00127726" w:rsidRDefault="003B1449" w:rsidP="00127726">
      <w:pPr>
        <w:spacing w:line="360" w:lineRule="auto"/>
        <w:jc w:val="both"/>
      </w:pPr>
      <w:r>
        <w:rPr>
          <w:rFonts w:asciiTheme="majorBidi" w:hAnsiTheme="majorBidi" w:cstheme="majorBidi"/>
          <w:b/>
          <w:bCs/>
        </w:rPr>
        <w:t xml:space="preserve">“Şüphe yok ki, içinizden Allah’ın </w:t>
      </w:r>
      <w:proofErr w:type="spellStart"/>
      <w:r>
        <w:rPr>
          <w:rFonts w:asciiTheme="majorBidi" w:hAnsiTheme="majorBidi" w:cstheme="majorBidi"/>
          <w:b/>
          <w:bCs/>
        </w:rPr>
        <w:t>lutfuna</w:t>
      </w:r>
      <w:proofErr w:type="spellEnd"/>
      <w:r>
        <w:rPr>
          <w:rFonts w:asciiTheme="majorBidi" w:hAnsiTheme="majorBidi" w:cstheme="majorBidi"/>
          <w:b/>
          <w:bCs/>
        </w:rPr>
        <w:t xml:space="preserve"> ve </w:t>
      </w:r>
      <w:proofErr w:type="spellStart"/>
      <w:r>
        <w:rPr>
          <w:rFonts w:asciiTheme="majorBidi" w:hAnsiTheme="majorBidi" w:cstheme="majorBidi"/>
          <w:b/>
          <w:bCs/>
        </w:rPr>
        <w:t>âhiret</w:t>
      </w:r>
      <w:proofErr w:type="spellEnd"/>
      <w:r>
        <w:rPr>
          <w:rFonts w:asciiTheme="majorBidi" w:hAnsiTheme="majorBidi" w:cstheme="majorBidi"/>
          <w:b/>
          <w:bCs/>
        </w:rPr>
        <w:t xml:space="preserve"> gününe umut bağlayanlar için onlarda güzel bir örneklik </w:t>
      </w:r>
      <w:r>
        <w:rPr>
          <w:rFonts w:asciiTheme="majorBidi" w:hAnsiTheme="majorBidi" w:cstheme="majorBidi"/>
          <w:b/>
          <w:bCs/>
        </w:rPr>
        <w:t>vardır…” (</w:t>
      </w:r>
      <w:proofErr w:type="spellStart"/>
      <w:r>
        <w:rPr>
          <w:rFonts w:asciiTheme="majorBidi" w:hAnsiTheme="majorBidi" w:cstheme="majorBidi"/>
          <w:b/>
          <w:bCs/>
        </w:rPr>
        <w:t>Mümtehine</w:t>
      </w:r>
      <w:proofErr w:type="spellEnd"/>
      <w:r>
        <w:rPr>
          <w:rFonts w:asciiTheme="majorBidi" w:hAnsiTheme="majorBidi" w:cstheme="majorBidi"/>
          <w:b/>
          <w:bCs/>
        </w:rPr>
        <w:t xml:space="preserve"> Suresi 6)</w:t>
      </w:r>
    </w:p>
    <w:p w:rsidR="00127726" w:rsidRDefault="00127726" w:rsidP="00127726">
      <w:pPr>
        <w:spacing w:line="360" w:lineRule="auto"/>
        <w:ind w:firstLine="708"/>
        <w:jc w:val="both"/>
      </w:pPr>
      <w:r w:rsidRPr="00127726">
        <w:t xml:space="preserve">Çocuk, üzerine yazılmaya hazır tertemiz bir sayfa gibidir. İyi veya kötü etkilere açıktır. Çocuklar, kendilerine söylenenlerden daha çok gördüklerine, yaşadıklarına ve tanık olduklarına itibar ederler. Sözlerden daha çok yaşadıkları, onlar üzerinde etkili olur. Bu bakımdan küçük yaştan itibaren onların İslam Dininin genel yapısına uygun bir şekilde yetişebilecekleri bir ortamda bulundurulmaları ve bu ortamın atmosferini solumaları son derece önemlidir. </w:t>
      </w:r>
    </w:p>
    <w:p w:rsidR="00127726" w:rsidRDefault="00127726" w:rsidP="00127726">
      <w:pPr>
        <w:spacing w:line="360" w:lineRule="auto"/>
        <w:ind w:firstLine="708"/>
        <w:jc w:val="both"/>
      </w:pPr>
      <w:r w:rsidRPr="00127726">
        <w:t xml:space="preserve">Çocuklar tertemiz bir yaratılışa sahiptir. Bu hususu Sevgili Peygamberimiz şöyle ifade etmektedir. “Hiçbir  çocuk yoktur ki fıtrat üzere doğmuş olmasın. Sonra onu annesi babası Yahudileştirir, Hıristiyanlaştırır veya </w:t>
      </w:r>
      <w:proofErr w:type="spellStart"/>
      <w:r w:rsidRPr="00127726">
        <w:t>Mecusileştirir</w:t>
      </w:r>
      <w:proofErr w:type="spellEnd"/>
      <w:r w:rsidRPr="00127726">
        <w:t>…”</w:t>
      </w:r>
    </w:p>
    <w:p w:rsidR="00127726" w:rsidRPr="00127726" w:rsidRDefault="00127726" w:rsidP="00127726">
      <w:pPr>
        <w:spacing w:line="360" w:lineRule="auto"/>
        <w:ind w:firstLine="708"/>
        <w:jc w:val="both"/>
      </w:pPr>
      <w:r w:rsidRPr="00127726">
        <w:t xml:space="preserve">Hz. </w:t>
      </w:r>
      <w:proofErr w:type="spellStart"/>
      <w:r w:rsidRPr="00127726">
        <w:t>Peygamberin’de</w:t>
      </w:r>
      <w:proofErr w:type="spellEnd"/>
      <w:r w:rsidRPr="00127726">
        <w:t xml:space="preserve"> dile getirdiği üzere, çocuğa şekil veren başta anne ve babası olmak üzere çevresidir. Bu sebeple Çocukların bu temiz fıtratlarının korunması ve kirletilmemesi anne babalara düşen önemli bir görevdir.</w:t>
      </w:r>
    </w:p>
    <w:p w:rsidR="00127726" w:rsidRPr="00127726" w:rsidRDefault="00127726" w:rsidP="00127726">
      <w:pPr>
        <w:spacing w:line="360" w:lineRule="auto"/>
        <w:ind w:firstLine="708"/>
        <w:jc w:val="both"/>
      </w:pPr>
      <w:r w:rsidRPr="00127726">
        <w:t>Çocuklarımıza ibadetlerle ilgili alışkanlıkları kazandırırken bazı hususlara dikkat etmemiz gerekmektedir. Çünkü çocukluk zamanında verilen eğitim insan için hayatının boyunca unutmadığı ve hayatına aktardığı en temel unsurdur. Öncelikle çocuklarımıza ibadet alışkanlığını kazandırırken zorluk çıkarmayacağız, kolaylık göstereceğiz, asla nefret ettirmeyeceğiz sevgiyle yaklaşacağız. Efendimizin bizlere bildirdiği şu hadis en temel metodumuz olmalıdır.</w:t>
      </w:r>
    </w:p>
    <w:p w:rsidR="00127726" w:rsidRPr="00127726" w:rsidRDefault="00127726" w:rsidP="00127726">
      <w:pPr>
        <w:spacing w:line="360" w:lineRule="auto"/>
        <w:ind w:firstLine="708"/>
        <w:jc w:val="both"/>
      </w:pPr>
      <w:r w:rsidRPr="00127726">
        <w:rPr>
          <w:rtl/>
        </w:rPr>
        <w:t>يسِّرُوا وَلا تُعَسِّروا . وَبَشِّرُوا وَلا تُنَفِّرُوا</w:t>
      </w:r>
    </w:p>
    <w:p w:rsidR="00127726" w:rsidRPr="00127726" w:rsidRDefault="00127726" w:rsidP="00127726">
      <w:pPr>
        <w:spacing w:line="360" w:lineRule="auto"/>
        <w:ind w:firstLine="708"/>
        <w:jc w:val="both"/>
      </w:pPr>
      <w:r w:rsidRPr="00127726">
        <w:t>“Kolaylaştırınız, zorlaştırmayınız. Müjdeleyiniz, nefret ettirmeyiniz.”</w:t>
      </w:r>
    </w:p>
    <w:p w:rsidR="00127726" w:rsidRPr="00127726" w:rsidRDefault="00127726" w:rsidP="00127726">
      <w:pPr>
        <w:spacing w:line="360" w:lineRule="auto"/>
        <w:ind w:firstLine="708"/>
        <w:jc w:val="both"/>
      </w:pPr>
      <w:r w:rsidRPr="00127726">
        <w:t>Güzel alışkanlıklar kazandırayım derken yapılan yanlışlıklar o güzelliğe çocukların ulaşması yerine ondan nefret duymasına sebebiyet vermektedir. Özellikle zor kullanarak, sevgiyle yaklaşılmadan sadece emri vaki yaparak, hele hele en çok yanlış yapılan bir davranış şekli olan dayak atarak ibadetleri çocuklarımıza alıştırmamız mümkün değildir. Bizim yanımızda ibadet yapıyor gözüken çocuklarımız bizimle olmadıkları müddetçe asla ibadete yaklaşmayacaklardır. Sahabe çocuklarına oyuncak vermek suretiyle oruç tutmalarını sağlarmış.</w:t>
      </w:r>
      <w:bookmarkStart w:id="0" w:name="_ftnref3"/>
      <w:r w:rsidRPr="00127726">
        <w:fldChar w:fldCharType="begin"/>
      </w:r>
      <w:r w:rsidRPr="00127726">
        <w:instrText xml:space="preserve"> HYPERLINK "https://www.guncelvaaz.com/index.php/ibadet-ile-ilgili-vaazlar/233-cocuklarimiza-ibadet-bilincini-kazandirmak-vaaz.html" \l "_ftn3" \o "" </w:instrText>
      </w:r>
      <w:r w:rsidRPr="00127726">
        <w:fldChar w:fldCharType="separate"/>
      </w:r>
      <w:r w:rsidRPr="00127726">
        <w:rPr>
          <w:rStyle w:val="Kpr"/>
        </w:rPr>
        <w:t>[3]</w:t>
      </w:r>
      <w:r w:rsidRPr="00127726">
        <w:fldChar w:fldCharType="end"/>
      </w:r>
      <w:bookmarkEnd w:id="0"/>
      <w:r w:rsidRPr="00127726">
        <w:t xml:space="preserve"> Bizlerde kendilerine iftarlıklar almak suretiyle oruç alışkanlığını çocuklarımıza kazandırabiliriz. Camilerde kendilerine oynama </w:t>
      </w:r>
      <w:proofErr w:type="gramStart"/>
      <w:r w:rsidRPr="00127726">
        <w:t>imkanı</w:t>
      </w:r>
      <w:proofErr w:type="gramEnd"/>
      <w:r w:rsidRPr="00127726">
        <w:t xml:space="preserve"> tanıyabilirsek cami alışkanlığı kazandırabiliriz. Camiden kovulduğu için, onuru zedelendiği için camiye cemaate gitmeyen nice insanlar vardır. Bu sebeple sevecen tavırlarla, güzel bir üslupla, hediyeler </w:t>
      </w:r>
      <w:proofErr w:type="gramStart"/>
      <w:r w:rsidRPr="00127726">
        <w:t>ile,</w:t>
      </w:r>
      <w:proofErr w:type="gramEnd"/>
      <w:r w:rsidRPr="00127726">
        <w:t xml:space="preserve"> korkutmak </w:t>
      </w:r>
      <w:r w:rsidRPr="00127726">
        <w:lastRenderedPageBreak/>
        <w:t>yerine müjdelemek ile davranmak çocuklarımızın ibadetlerini en güzel şekilde yerine getirmelerine vesile olacaktır. Rahmet Peygamberi Efendimiz bir hadislerinde şöyle buyurmaktadır. "Çocuklarınıza hoş muamelede (davranışta) bulunun ve onları güzel terbiye ediniz.”</w:t>
      </w:r>
    </w:p>
    <w:p w:rsidR="00127726" w:rsidRPr="00127726" w:rsidRDefault="00127726" w:rsidP="00127726">
      <w:pPr>
        <w:spacing w:line="360" w:lineRule="auto"/>
        <w:ind w:firstLine="708"/>
        <w:jc w:val="both"/>
      </w:pPr>
      <w:r w:rsidRPr="00127726">
        <w:t xml:space="preserve">Çocuklarımızın maddi ihtiyaçlarını nasıl ki temin ediyor isek, çocuklarımızın manevi ihtiyaçlarını da öylece karşılamalıyız. “Zamanı geldiğinde kendi öğrenir” anlayışı pek doğru bir yaklaşım değildir. Nasıl ki, belli yaşa kadar biz çocuklarımızın yeme, içme, barınma gibi en temel ihtiyaçlarını karşılıyor ve </w:t>
      </w:r>
      <w:bookmarkStart w:id="1" w:name="_GoBack"/>
      <w:r w:rsidRPr="00127726">
        <w:t>her</w:t>
      </w:r>
      <w:bookmarkEnd w:id="1"/>
      <w:r w:rsidRPr="00127726">
        <w:t>hangi bir yerde kendi başlarına bırakıp “zamanı geldi mi kendi yemesini, içmesini, giyinmesini, barınmasını karşılasın”  demiyor isek manevi ilkelerin benimsenmesinde de aynı şeyleri dememiz mümkün değildir. Her ebeveyn çocuğuna hayatını doğru bir şekilde geçireceği manevi birikimleri kendisine aktarmalıdır. Evlatlarımıza bırakacağımız en büyük servette budur. Hz. Peygamber (</w:t>
      </w:r>
      <w:proofErr w:type="spellStart"/>
      <w:r w:rsidRPr="00127726">
        <w:t>s.a.s</w:t>
      </w:r>
      <w:proofErr w:type="spellEnd"/>
      <w:r w:rsidRPr="00127726">
        <w:t>.) Efendimiz bir hadislerinde şöyle buyurmaktadır. “Hiçbir baba, çocuğa güzel terbiyeden daha üstün bir hediye (miras) bırakmamıştır.”</w:t>
      </w:r>
    </w:p>
    <w:p w:rsidR="00127726" w:rsidRPr="00127726" w:rsidRDefault="00127726" w:rsidP="00127726">
      <w:pPr>
        <w:spacing w:line="360" w:lineRule="auto"/>
        <w:ind w:firstLine="708"/>
        <w:jc w:val="both"/>
      </w:pPr>
      <w:r w:rsidRPr="00127726">
        <w:t>Çocuklarımızın güzel bir davranış içerisinde olmalarını, güzel ahlaki ilkeleri hayatlarına aktarıp çirkinliklerden kaçmalarını, Allah’ın ve kulların razı olacağı insanlar olmalarını arzu ediyorsak önce kendi hayatımızı düzgün bir hale getirme uğraşında olmalıyız. Bir çocuk için en önemli şey örnekliktir. Örnek olmak ise söz ile değil davranışlarla olmaktadır. Yalan söyleyen bir ana-baba çocuğundan doğru sözlü olmasını istese bile bunun gerçekleşme imkânı zordur. Yine zararlı alışkanlıklara bulaşmış, alkol alan, sigara içen, kumara bulaşmış vb. ana-baba çocuğuna sözle yapacak uyarılarda etkili olamayacaktır. İbadet hayatımızda böyledir. Namazımızı önce biz kılacağız, orucumuzu önce biz tutacağız ibadetlerimizi önce biz yapacağız, güzel ahlaklı olacağız, çirkin ahlaktan uzak duracağız sonrada çocuğumuza tavsiyelerde bulunacağız. İşte hem sözle hem de davranışla yapacağımız bu eğitim metodu çocuğumuz üzerinde hayat boyu silinmez bir etki bırakacaktır. Resul-ü Ekrem (</w:t>
      </w:r>
      <w:proofErr w:type="spellStart"/>
      <w:r w:rsidRPr="00127726">
        <w:t>s.a.s</w:t>
      </w:r>
      <w:proofErr w:type="spellEnd"/>
      <w:r w:rsidRPr="00127726">
        <w:t xml:space="preserve">.) bir hadislerinde şöyle buyurmaktadır. “Bakmakla yükümlü olduğu kimseleri ihmal etmesi, kişiye </w:t>
      </w:r>
      <w:proofErr w:type="spellStart"/>
      <w:r w:rsidRPr="00127726">
        <w:t>gü</w:t>
      </w:r>
      <w:r w:rsidRPr="00127726">
        <w:softHyphen/>
        <w:t>nâh</w:t>
      </w:r>
      <w:proofErr w:type="spellEnd"/>
      <w:r w:rsidRPr="00127726">
        <w:t xml:space="preserve"> olarak yeter.”</w:t>
      </w:r>
    </w:p>
    <w:p w:rsidR="00127726" w:rsidRPr="00127726" w:rsidRDefault="00127726" w:rsidP="00127726">
      <w:pPr>
        <w:spacing w:line="360" w:lineRule="auto"/>
        <w:ind w:firstLine="708"/>
        <w:jc w:val="both"/>
      </w:pPr>
      <w:r w:rsidRPr="00127726">
        <w:t xml:space="preserve">İnsanın çocukluk dönemi, hayatının gençlik, olgunluk ve ihtiyarlık gibi diğer dönemlerini de etkilemektedir. Bu bağlamda “Ağaç yaşken eğilir” atasözümüzün de işaret ettiği gibi hayatımızın genelini etkileyen çocukluk döneminin en verimli bir şekilde geçirilmesine özen gösterilmelidir. Nasıl ki; bir binanın uzun bir dönem ayakta kalabilmesi için sağlam bir temele ihtiyaç varsa, evlatlarımızın da vatanımıza ve milletimize hayırlı bir nesil olabilmesi için bugünden onları ahlaken en güzel duygularla yetiştirip sağlam bir kişilik oluşturmaya öyle ihtiyaç vardır. </w:t>
      </w:r>
    </w:p>
    <w:p w:rsidR="00127726" w:rsidRPr="00127726" w:rsidRDefault="00127726" w:rsidP="00127726">
      <w:pPr>
        <w:spacing w:line="360" w:lineRule="auto"/>
        <w:ind w:firstLine="708"/>
        <w:jc w:val="both"/>
      </w:pPr>
      <w:r w:rsidRPr="00127726">
        <w:lastRenderedPageBreak/>
        <w:t>Çocuklar son derece meraklı, hevesli, saf, temiz ve iyi niyetlidir.  Davranışları, düşünceleri ön yargısızdır. İçlerinden geldiği gibi, düşündükleri gibi davranırlar. Hayal dünyaları çok geni</w:t>
      </w:r>
      <w:r>
        <w:t xml:space="preserve">ştir. Bu </w:t>
      </w:r>
      <w:r w:rsidR="003B1449">
        <w:t xml:space="preserve">bakımdan </w:t>
      </w:r>
      <w:r w:rsidR="003B1449" w:rsidRPr="00127726">
        <w:t>yapacağımız</w:t>
      </w:r>
      <w:r w:rsidRPr="00127726">
        <w:t xml:space="preserve"> her türlü güzelliklerin içinde çocuklarımızı da </w:t>
      </w:r>
      <w:r w:rsidR="003B1449" w:rsidRPr="00127726">
        <w:t>dâhil</w:t>
      </w:r>
      <w:r w:rsidRPr="00127726">
        <w:t xml:space="preserve"> etmeliyiz. Fakir kardeşimize yemek götürürken onu da yanımıza almalı böylece çocuğumuzun yardımlaşma duygusunu harekete geçirmeliyiz. Evimize misaf</w:t>
      </w:r>
      <w:r>
        <w:t>ir davet etmeli, sofralarımıza</w:t>
      </w:r>
      <w:r w:rsidRPr="00127726">
        <w:t xml:space="preserve"> misafirlerimizle beraber çocuğumuzu da dahil etmeli, akrabalık komşuluk ilişkisinin önemini yaşantımızla onun zihnine kazımalıyız.</w:t>
      </w:r>
    </w:p>
    <w:p w:rsidR="00127726" w:rsidRPr="00127726" w:rsidRDefault="00127726" w:rsidP="00127726">
      <w:pPr>
        <w:spacing w:line="360" w:lineRule="auto"/>
        <w:ind w:firstLine="708"/>
        <w:jc w:val="both"/>
      </w:pPr>
      <w:r w:rsidRPr="00127726">
        <w:t>Çocuklarımız dünya ve ahiret mutluluğunu elde etmelidirler. Bu mutluluğu yakalamada üzerimize düşen sorumluluğun bilincinde olalım. Nasıl ki bizler yetiştirilip, iyiliklerle donatıldı isek, çocuklarımızı da iyilikler donatmalı, ibadet anlayışını benimsetmeli, ahlaki olgunluğa ulaştırmalıyız. Çocuklarımızı cahil bırakmak suretiyle hem dünyalarını hem de ahiretlerini cehennem etmemeliyiz. Yüce Rabbimiz bu sorumluluğumuzu bir ayette bizlere şöyle aktarmaktadır.</w:t>
      </w:r>
    </w:p>
    <w:p w:rsidR="00127726" w:rsidRPr="00127726" w:rsidRDefault="003B1449" w:rsidP="00127726">
      <w:pPr>
        <w:spacing w:line="360" w:lineRule="auto"/>
        <w:ind w:firstLine="708"/>
        <w:jc w:val="both"/>
        <w:rPr>
          <w:rtl/>
        </w:rPr>
      </w:pPr>
      <w:r w:rsidRPr="00127726">
        <w:t xml:space="preserve"> </w:t>
      </w:r>
      <w:r w:rsidR="00127726" w:rsidRPr="00127726">
        <w:t>“Ey iman edenler! Kendinizi ve ailenizi, yakıtı insanlar ve taşlar olan ateşten koruyun…”</w:t>
      </w:r>
    </w:p>
    <w:p w:rsidR="00127726" w:rsidRPr="00127726" w:rsidRDefault="00127726" w:rsidP="00127726">
      <w:pPr>
        <w:spacing w:line="360" w:lineRule="auto"/>
        <w:ind w:firstLine="708"/>
        <w:jc w:val="both"/>
      </w:pPr>
      <w:r w:rsidRPr="00127726">
        <w:t>Çocukların ibadetlerini alışkanlık haline geti</w:t>
      </w:r>
      <w:r>
        <w:t>rmeleri için her</w:t>
      </w:r>
      <w:r w:rsidRPr="00127726">
        <w:t xml:space="preserve"> fırsat</w:t>
      </w:r>
      <w:r>
        <w:t xml:space="preserve">ı </w:t>
      </w:r>
      <w:r w:rsidR="00DE4823">
        <w:t>değerlendirmeliyiz.  Özellikle e</w:t>
      </w:r>
      <w:r w:rsidRPr="00127726">
        <w:t xml:space="preserve"> namaz ibadeti ç</w:t>
      </w:r>
      <w:r w:rsidR="00DE4823">
        <w:t xml:space="preserve">ocuklarımıza kazandırılabilir. </w:t>
      </w:r>
      <w:r w:rsidR="00DE4823" w:rsidRPr="00127726">
        <w:t>Beraber</w:t>
      </w:r>
      <w:r w:rsidRPr="00127726">
        <w:t xml:space="preserve"> eda etmek üzere camiye götürmek suretiyle hem namaz, hem de cami alışkanlığı kazandırılabilir. Sevgili Peygamberimizin namazla ilgili bir hadisini sizlerle paylaşmak isterim. Efendimiz “Çocuk yedi yaşına girince, namaz kılmasını söyleyiniz.” buyurmaktadır.</w:t>
      </w:r>
    </w:p>
    <w:p w:rsidR="00127726" w:rsidRPr="00127726" w:rsidRDefault="00127726" w:rsidP="003B1449">
      <w:pPr>
        <w:spacing w:line="360" w:lineRule="auto"/>
        <w:ind w:firstLine="708"/>
        <w:jc w:val="both"/>
      </w:pPr>
      <w:r w:rsidRPr="00127726">
        <w:t>Çocuklarımız bizim başımızın tacı, gözümüzün nurudur. Evimizin neşe kaynağı olan çocuklarımız camimizin de neşe kaynaklarıdır. Bu sebeple cami içerisinde çocuklar arasında gülüşmeler hoş karşılanmalıdır. Nasıl ki, evimizde çocuklarımızın gülmesi hoşumuza gidiyor ve onların gülmeleriyle huzur buluyorsak, gönlümüz şenleniyorsa camide çocuk gülmesi bizlere sıkıntı değil huzur vermelidir. Bütün insanlara karşı özellikle de çocuklarımıza karşı nasıl davranmamız gerektiğini Kutsal Kitabımızdan öğrenelim. Yüce Rabbimiz bir ayette şöyle buyurmaktadır.</w:t>
      </w:r>
    </w:p>
    <w:p w:rsidR="00127726" w:rsidRDefault="00127726" w:rsidP="00127726">
      <w:pPr>
        <w:spacing w:line="360" w:lineRule="auto"/>
        <w:ind w:firstLine="708"/>
        <w:jc w:val="both"/>
      </w:pPr>
      <w:r w:rsidRPr="00127726">
        <w:t>“Allah’ın rahmeti sayesinde sen onlara karşı yumuşak davrandın. Eğer kaba, katı yürekli olsaydın, onlar senin etrafından dağılıp giderlerdi. Artık sen onları affet. Onlar için Allah’tan bağışlama dile ve onlarla müşavere et…”</w:t>
      </w:r>
    </w:p>
    <w:p w:rsidR="003B1449" w:rsidRPr="003B1449" w:rsidRDefault="003B1449" w:rsidP="003B1449">
      <w:pPr>
        <w:spacing w:line="360" w:lineRule="auto"/>
        <w:ind w:firstLine="708"/>
        <w:jc w:val="both"/>
      </w:pPr>
      <w:r w:rsidRPr="003B1449">
        <w:t xml:space="preserve">İslam’ın </w:t>
      </w:r>
      <w:proofErr w:type="spellStart"/>
      <w:r w:rsidRPr="003B1449">
        <w:t>itikadî</w:t>
      </w:r>
      <w:proofErr w:type="spellEnd"/>
      <w:r w:rsidRPr="003B1449">
        <w:t xml:space="preserve"> ve </w:t>
      </w:r>
      <w:proofErr w:type="spellStart"/>
      <w:r w:rsidRPr="003B1449">
        <w:t>ahlakî</w:t>
      </w:r>
      <w:proofErr w:type="spellEnd"/>
      <w:r w:rsidRPr="003B1449">
        <w:t xml:space="preserve"> değerleriyle donanan bir </w:t>
      </w:r>
      <w:proofErr w:type="spellStart"/>
      <w:r w:rsidRPr="003B1449">
        <w:t>Mü’minin</w:t>
      </w:r>
      <w:proofErr w:type="spellEnd"/>
      <w:r w:rsidRPr="003B1449">
        <w:t xml:space="preserve"> örnek olacağı ilk zümre de elbette ki ailesidir. Nitekim Hz. Muhammed (</w:t>
      </w:r>
      <w:proofErr w:type="spellStart"/>
      <w:r w:rsidRPr="003B1449">
        <w:t>s.a.v</w:t>
      </w:r>
      <w:proofErr w:type="spellEnd"/>
      <w:r w:rsidRPr="003B1449">
        <w:t xml:space="preserve">.) bir </w:t>
      </w:r>
      <w:proofErr w:type="spellStart"/>
      <w:r w:rsidRPr="003B1449">
        <w:t>hadîs</w:t>
      </w:r>
      <w:proofErr w:type="spellEnd"/>
      <w:r w:rsidRPr="003B1449">
        <w:t>-i şeriflerinde şöyle buyurmaktadır: “</w:t>
      </w:r>
      <w:r w:rsidRPr="003B1449">
        <w:rPr>
          <w:b/>
          <w:bCs/>
          <w:rtl/>
        </w:rPr>
        <w:t>كلكم رَاعٍ، وكلكم مسؤول عن رَعِيَّتِهِ</w:t>
      </w:r>
      <w:r w:rsidRPr="003B1449">
        <w:rPr>
          <w:b/>
          <w:bCs/>
        </w:rPr>
        <w:t xml:space="preserve">” “Hepiniz çobansınız ve hepiniz güttüklerinizden mesulsünüz.” </w:t>
      </w:r>
      <w:r w:rsidRPr="003B1449">
        <w:t xml:space="preserve">Hadisin devamında Allah </w:t>
      </w:r>
      <w:proofErr w:type="spellStart"/>
      <w:r w:rsidRPr="003B1449">
        <w:t>Rasulü</w:t>
      </w:r>
      <w:proofErr w:type="spellEnd"/>
      <w:r w:rsidRPr="003B1449">
        <w:t xml:space="preserve">, devlet reisini, aile babasını, kadını zikrederek </w:t>
      </w:r>
      <w:r w:rsidRPr="003B1449">
        <w:lastRenderedPageBreak/>
        <w:t xml:space="preserve">bu kimselerin mesuliyeti altında bulunanlara karşı sorumluluk altında olduğuna işaret etmektedir. Bu sorumluluğun getirilerinden birisi de örnek olmaktır. Örnekliğin başladığı yer evvela aile olmasından dolayı her doğan çocuk ilk eğitimini de ailesinden almaktadır. Bu eğitimin içerisinde </w:t>
      </w:r>
      <w:proofErr w:type="spellStart"/>
      <w:r w:rsidRPr="003B1449">
        <w:t>adâb</w:t>
      </w:r>
      <w:proofErr w:type="spellEnd"/>
      <w:r w:rsidRPr="003B1449">
        <w:t xml:space="preserve">-ı muaşeret kuralları olduğu gibi İslam dininin inanç ve ahlak ilkeleri de yer almaktadır. </w:t>
      </w:r>
      <w:proofErr w:type="gramStart"/>
      <w:r w:rsidRPr="003B1449">
        <w:t>Yine Hz. Peygamber </w:t>
      </w:r>
      <w:r w:rsidRPr="003B1449">
        <w:rPr>
          <w:b/>
          <w:bCs/>
          <w:i/>
          <w:iCs/>
        </w:rPr>
        <w:t>“Her doğan fıtrat üzere doğar; ama anne ve babası onu Hristiyan, Yahudi veya Mecusi yapar” </w:t>
      </w:r>
      <w:r w:rsidRPr="003B1449">
        <w:t>(</w:t>
      </w:r>
      <w:proofErr w:type="spellStart"/>
      <w:r w:rsidRPr="003B1449">
        <w:t>Buhâri</w:t>
      </w:r>
      <w:proofErr w:type="spellEnd"/>
      <w:r w:rsidRPr="003B1449">
        <w:t xml:space="preserve">, </w:t>
      </w:r>
      <w:proofErr w:type="spellStart"/>
      <w:r w:rsidRPr="003B1449">
        <w:t>Tefsîr</w:t>
      </w:r>
      <w:proofErr w:type="spellEnd"/>
      <w:r w:rsidRPr="003B1449">
        <w:t xml:space="preserve">, 2; Müslim, Kader, 22) hadisinde insanların iyilik ve doğrulukta bulunmaya elverişli yaratıldığına ve insanın dinî eğitiminde, dinî duygu ve düşüncelerinin gelişiminde, kısaca dinî değerlerin aktarılmasında en önemli faktörün aile olduğuna dikkat çekmektedir. </w:t>
      </w:r>
      <w:proofErr w:type="gramEnd"/>
      <w:r w:rsidRPr="003B1449">
        <w:t>Zira yapılan araştırmalar insanoğlunun doğum ile öğrenme serüveninin başladığını ve ömrünün öğrenmeye en müsait yıllarının aile yanında geçmesi sebebiyle kişilik gelişiminde ailenin en önemli merci olduğunu söylemektedir, atalarımızın </w:t>
      </w:r>
      <w:r w:rsidRPr="003B1449">
        <w:rPr>
          <w:i/>
          <w:iCs/>
        </w:rPr>
        <w:t>“Ağaç yaşken eğilir” </w:t>
      </w:r>
      <w:r w:rsidRPr="003B1449">
        <w:t>sözü de bu düşünceyi desteklemektedir.</w:t>
      </w:r>
    </w:p>
    <w:p w:rsidR="003B1449" w:rsidRPr="003B1449" w:rsidRDefault="003B1449" w:rsidP="003B1449">
      <w:pPr>
        <w:spacing w:line="360" w:lineRule="auto"/>
        <w:ind w:firstLine="708"/>
        <w:jc w:val="both"/>
      </w:pPr>
      <w:r w:rsidRPr="003B1449">
        <w:t xml:space="preserve">Ailenin çocuğuna öğreteceği temel inanç değerlerinden birisi de elbette ki ibadetlerdir. </w:t>
      </w:r>
      <w:proofErr w:type="spellStart"/>
      <w:r w:rsidRPr="003B1449">
        <w:t>Kur’ân</w:t>
      </w:r>
      <w:proofErr w:type="spellEnd"/>
      <w:r w:rsidRPr="003B1449">
        <w:t>-ı Kerim’de Hz. İbrahim’in şu duası neslimizin ibadetle yetişmesinin önemini bizlere çok güzel açıklamaktadır: “</w:t>
      </w:r>
      <w:r w:rsidRPr="003B1449">
        <w:rPr>
          <w:b/>
          <w:bCs/>
        </w:rPr>
        <w:t>Rabbim! Beni ve soyumdan gelecek olanları namazı devamlı kılanlardan eyle; rabbimiz, duamı kabul et.</w:t>
      </w:r>
      <w:r w:rsidRPr="003B1449">
        <w:t>” (İbrahim Suresi, 40) Hz. Peygamber (</w:t>
      </w:r>
      <w:proofErr w:type="spellStart"/>
      <w:r w:rsidRPr="003B1449">
        <w:t>s.a.v</w:t>
      </w:r>
      <w:proofErr w:type="spellEnd"/>
      <w:r w:rsidRPr="003B1449">
        <w:t xml:space="preserve">.) </w:t>
      </w:r>
      <w:proofErr w:type="spellStart"/>
      <w:r w:rsidRPr="003B1449">
        <w:t>Ebû</w:t>
      </w:r>
      <w:proofErr w:type="spellEnd"/>
      <w:r w:rsidRPr="003B1449">
        <w:t xml:space="preserve"> </w:t>
      </w:r>
      <w:proofErr w:type="spellStart"/>
      <w:r w:rsidRPr="003B1449">
        <w:t>Dâvûd’da</w:t>
      </w:r>
      <w:proofErr w:type="spellEnd"/>
      <w:r w:rsidRPr="003B1449">
        <w:t xml:space="preserve"> geçen bir </w:t>
      </w:r>
      <w:proofErr w:type="spellStart"/>
      <w:r w:rsidRPr="003B1449">
        <w:t>hadîs</w:t>
      </w:r>
      <w:proofErr w:type="spellEnd"/>
      <w:r w:rsidRPr="003B1449">
        <w:t>-i şeriflerinde bu konu hakkında şöyle buyurmaktadır: “</w:t>
      </w:r>
      <w:r w:rsidRPr="003B1449">
        <w:rPr>
          <w:b/>
          <w:bCs/>
        </w:rPr>
        <w:t xml:space="preserve">Çocuğa yedi yaşındayken namazı öğretiniz. On yaşına bastığı halde kılmazsa cezalandırınız.” </w:t>
      </w:r>
      <w:r w:rsidRPr="003B1449">
        <w:t>(</w:t>
      </w:r>
      <w:proofErr w:type="spellStart"/>
      <w:r w:rsidRPr="003B1449">
        <w:t>Ebû</w:t>
      </w:r>
      <w:proofErr w:type="spellEnd"/>
      <w:r w:rsidRPr="003B1449">
        <w:t xml:space="preserve"> </w:t>
      </w:r>
      <w:proofErr w:type="spellStart"/>
      <w:r w:rsidRPr="003B1449">
        <w:t>Dâvûd</w:t>
      </w:r>
      <w:proofErr w:type="spellEnd"/>
      <w:r w:rsidRPr="003B1449">
        <w:t xml:space="preserve">, Salât, 26) </w:t>
      </w:r>
    </w:p>
    <w:p w:rsidR="003B1449" w:rsidRPr="003B1449" w:rsidRDefault="003B1449" w:rsidP="003B1449">
      <w:pPr>
        <w:spacing w:line="360" w:lineRule="auto"/>
        <w:ind w:firstLine="708"/>
        <w:jc w:val="both"/>
      </w:pPr>
      <w:r w:rsidRPr="003B1449">
        <w:t xml:space="preserve">Bu hadiste İslam’ın eğitim-öğretim metotlarına dair bazı ilkeler yer almaktadır. Bunlardan birincisi; yedi yaşına basan bir çocuğa namazın öğretilmesidir. İslam’ın yaşandığı bir çevrede yetişen çocuk etrafını tanımaya başladığı andan itibaren namazla tanışır. Kulluğun simgesi olan bu ibadet doğal olarak onun ilgisini çeker ve büyüklerini taklit ederek tıpkı onlar gibi namaz kılmaya başlar. Burada eğitimin en güzel şeklinin yukarıda da bahsi geçtiği üzere onlara tavsiye edilen şeyin evvela aile tarafından uygulanıyor olmasıdır. Yani örneklik, temsil temel olgudur. Hal böyle olunca çocuk namazı tıpkı yemek, içmek gibi tabii bir durum olarak benimser ve namaz kılmadığında kendisinde bir eksiklik hisseder. Örneklik ile kazandırılacak olan bu alışkanlığı bir de sözlü olarak ifade etmek elzemdir. Nitekim insanoğlu </w:t>
      </w:r>
      <w:proofErr w:type="spellStart"/>
      <w:r w:rsidRPr="003B1449">
        <w:t>nutk</w:t>
      </w:r>
      <w:proofErr w:type="spellEnd"/>
      <w:r w:rsidRPr="003B1449">
        <w:t xml:space="preserve"> sahibi bir varlıktır ve bu meziyetinin bir getirisi olarak konuşarak anlaşır. Bu sebeple fiilî örnekliğin bir de sözlü ifadesi de gerekmektedir.</w:t>
      </w:r>
    </w:p>
    <w:p w:rsidR="003B1449" w:rsidRPr="003B1449" w:rsidRDefault="003B1449" w:rsidP="003B1449">
      <w:pPr>
        <w:spacing w:line="360" w:lineRule="auto"/>
        <w:ind w:firstLine="708"/>
        <w:jc w:val="both"/>
      </w:pPr>
    </w:p>
    <w:p w:rsidR="003B1449" w:rsidRPr="00127726" w:rsidRDefault="003B1449" w:rsidP="00127726">
      <w:pPr>
        <w:spacing w:line="360" w:lineRule="auto"/>
        <w:ind w:firstLine="708"/>
        <w:jc w:val="both"/>
        <w:rPr>
          <w:rtl/>
        </w:rPr>
      </w:pPr>
    </w:p>
    <w:p w:rsidR="00127726" w:rsidRPr="00127726" w:rsidRDefault="00127726" w:rsidP="00127726">
      <w:pPr>
        <w:spacing w:line="360" w:lineRule="auto"/>
        <w:ind w:firstLine="708"/>
        <w:jc w:val="both"/>
      </w:pPr>
      <w:r w:rsidRPr="00127726">
        <w:t xml:space="preserve"> </w:t>
      </w:r>
      <w:r w:rsidR="003B1449" w:rsidRPr="00127726">
        <w:t>Âlemlere</w:t>
      </w:r>
      <w:r w:rsidRPr="00127726">
        <w:t xml:space="preserve"> rahmet olarak gönderilen Peygamber Efendimiz (</w:t>
      </w:r>
      <w:proofErr w:type="spellStart"/>
      <w:r w:rsidRPr="00127726">
        <w:t>s.a.s</w:t>
      </w:r>
      <w:proofErr w:type="spellEnd"/>
      <w:r w:rsidRPr="00127726">
        <w:t>.) şöyle buyurmaktadır.</w:t>
      </w:r>
    </w:p>
    <w:p w:rsidR="00127726" w:rsidRPr="00127726" w:rsidRDefault="00127726" w:rsidP="00127726">
      <w:pPr>
        <w:spacing w:line="360" w:lineRule="auto"/>
        <w:ind w:firstLine="708"/>
        <w:jc w:val="both"/>
      </w:pPr>
      <w:r w:rsidRPr="00127726">
        <w:rPr>
          <w:rtl/>
        </w:rPr>
        <w:lastRenderedPageBreak/>
        <w:t>كُلُّكُمْ راعٍ ، وكُلُّكُمْ مسئولٌ عنْ رعِيَّتِهِ ، والأِمَامُ رَاعٍ ، ومسئولٌ عَنْ رَعِيَّتِهِ ، والرَّجُلُ رَاعٍ في أَهْلِهِ ومسئولٌ عَنْ رَعِيَّتِهِ ، والمرْأَةُ راعِيةٌ في بيْتِ زَوْجِهَا ومسئولة عنْ رعِيَّتِهَا ، والخَادِمُ رَاعٍ في مالِ سيِّدِهِ ومسئولٌ عَنْ رَعِيَّتِهِ ، فكُلُّكُمْ راعٍ ومسئولٌ عنْ رعِيتِهِ</w:t>
      </w:r>
    </w:p>
    <w:p w:rsidR="00127726" w:rsidRPr="00127726" w:rsidRDefault="00127726" w:rsidP="00127726">
      <w:pPr>
        <w:spacing w:line="360" w:lineRule="auto"/>
        <w:ind w:firstLine="708"/>
        <w:jc w:val="both"/>
      </w:pPr>
      <w:r w:rsidRPr="00127726">
        <w:t>“Hepiniz çobansınız; hepiniz güttüğünüz sürüden sorumlusunuz. Devlet reisi de bir çobandır ve sürüsünden sorumludur. Erkek ailesinin çobanıdır ve sürüsünden sorumludur. Kadın kocasının evinin çobanıdır ve sürüsünden sorumludur. Hizmetkâr efendisinin malının çobanıdır; o da sürüsünden sorumludur. Netice itibariyle hepiniz çobandır ve güttüğü sürüden sorumludur.”</w:t>
      </w:r>
    </w:p>
    <w:p w:rsidR="00127726" w:rsidRPr="00127726" w:rsidRDefault="00127726" w:rsidP="00127726">
      <w:pPr>
        <w:spacing w:line="360" w:lineRule="auto"/>
        <w:ind w:firstLine="708"/>
        <w:jc w:val="both"/>
      </w:pPr>
      <w:r w:rsidRPr="00127726">
        <w:t>Yüce Rabbim kendimizi, ailemizi, çocuklarımızı Allah’ımızın ve insanların razı olacağı kullardan eylesin.</w:t>
      </w:r>
    </w:p>
    <w:p w:rsidR="00127726" w:rsidRDefault="00127726">
      <w:pPr>
        <w:spacing w:line="360" w:lineRule="auto"/>
        <w:ind w:firstLine="708"/>
        <w:jc w:val="both"/>
      </w:pPr>
    </w:p>
    <w:sectPr w:rsidR="0012772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1"/>
    <w:family w:val="roman"/>
    <w:pitch w:val="variable"/>
  </w:font>
  <w:font w:name="Arial">
    <w:panose1 w:val="020B0604020202020204"/>
    <w:charset w:val="A2"/>
    <w:family w:val="swiss"/>
    <w:pitch w:val="variable"/>
    <w:sig w:usb0="E0002EFF" w:usb1="C000785B" w:usb2="00000009" w:usb3="00000000" w:csb0="000001FF" w:csb1="00000000"/>
  </w:font>
  <w:font w:name="Aptos Display">
    <w:altName w:val="Times New Roman"/>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B8"/>
    <w:rsid w:val="00127726"/>
    <w:rsid w:val="003B1449"/>
    <w:rsid w:val="004437B8"/>
    <w:rsid w:val="00DE4823"/>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B33F"/>
  <w15:docId w15:val="{2727386F-775C-4751-A015-2D39F1C3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D6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D6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D664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D664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D664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D664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D664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D664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D664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9D664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qFormat/>
    <w:rsid w:val="009D664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qFormat/>
    <w:rsid w:val="009D664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qFormat/>
    <w:rsid w:val="009D664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qFormat/>
    <w:rsid w:val="009D664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qFormat/>
    <w:rsid w:val="009D66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qFormat/>
    <w:rsid w:val="009D66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qFormat/>
    <w:rsid w:val="009D66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qFormat/>
    <w:rsid w:val="009D6640"/>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qFormat/>
    <w:rsid w:val="009D6640"/>
    <w:rPr>
      <w:rFonts w:asciiTheme="majorHAnsi" w:eastAsiaTheme="majorEastAsia" w:hAnsiTheme="majorHAnsi" w:cstheme="majorBidi"/>
      <w:spacing w:val="-10"/>
      <w:kern w:val="2"/>
      <w:sz w:val="56"/>
      <w:szCs w:val="56"/>
    </w:rPr>
  </w:style>
  <w:style w:type="character" w:customStyle="1" w:styleId="AltyazChar">
    <w:name w:val="Altyazı Char"/>
    <w:basedOn w:val="VarsaylanParagrafYazTipi"/>
    <w:link w:val="Altyaz"/>
    <w:uiPriority w:val="11"/>
    <w:qFormat/>
    <w:rsid w:val="009D6640"/>
    <w:rPr>
      <w:rFonts w:eastAsiaTheme="majorEastAsia" w:cstheme="majorBidi"/>
      <w:color w:val="595959" w:themeColor="text1" w:themeTint="A6"/>
      <w:spacing w:val="15"/>
      <w:sz w:val="28"/>
      <w:szCs w:val="28"/>
    </w:rPr>
  </w:style>
  <w:style w:type="character" w:customStyle="1" w:styleId="AlntChar">
    <w:name w:val="Alıntı Char"/>
    <w:basedOn w:val="VarsaylanParagrafYazTipi"/>
    <w:link w:val="Alnt"/>
    <w:uiPriority w:val="29"/>
    <w:qFormat/>
    <w:rsid w:val="009D6640"/>
    <w:rPr>
      <w:i/>
      <w:iCs/>
      <w:color w:val="404040" w:themeColor="text1" w:themeTint="BF"/>
    </w:rPr>
  </w:style>
  <w:style w:type="character" w:styleId="GlVurgulama">
    <w:name w:val="Intense Emphasis"/>
    <w:basedOn w:val="VarsaylanParagrafYazTipi"/>
    <w:uiPriority w:val="21"/>
    <w:qFormat/>
    <w:rsid w:val="009D6640"/>
    <w:rPr>
      <w:i/>
      <w:iCs/>
      <w:color w:val="0F4761" w:themeColor="accent1" w:themeShade="BF"/>
    </w:rPr>
  </w:style>
  <w:style w:type="character" w:customStyle="1" w:styleId="GlAlntChar">
    <w:name w:val="Güçlü Alıntı Char"/>
    <w:basedOn w:val="VarsaylanParagrafYazTipi"/>
    <w:link w:val="GlAlnt"/>
    <w:uiPriority w:val="30"/>
    <w:qFormat/>
    <w:rsid w:val="009D6640"/>
    <w:rPr>
      <w:i/>
      <w:iCs/>
      <w:color w:val="0F4761" w:themeColor="accent1" w:themeShade="BF"/>
    </w:rPr>
  </w:style>
  <w:style w:type="character" w:styleId="GlBavuru">
    <w:name w:val="Intense Reference"/>
    <w:basedOn w:val="VarsaylanParagrafYazTipi"/>
    <w:uiPriority w:val="32"/>
    <w:qFormat/>
    <w:rsid w:val="009D6640"/>
    <w:rPr>
      <w:b/>
      <w:bCs/>
      <w:smallCaps/>
      <w:color w:val="0F4761" w:themeColor="accent1" w:themeShade="BF"/>
      <w:spacing w:val="5"/>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KonuBal">
    <w:name w:val="Title"/>
    <w:basedOn w:val="Normal"/>
    <w:next w:val="Normal"/>
    <w:link w:val="KonuBalChar"/>
    <w:uiPriority w:val="10"/>
    <w:qFormat/>
    <w:rsid w:val="009D6640"/>
    <w:pPr>
      <w:spacing w:after="80"/>
      <w:contextualSpacing/>
    </w:pPr>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9D6640"/>
    <w:pPr>
      <w:spacing w:after="160"/>
    </w:pPr>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D6640"/>
    <w:pPr>
      <w:spacing w:before="160" w:after="160"/>
      <w:jc w:val="center"/>
    </w:pPr>
    <w:rPr>
      <w:i/>
      <w:iCs/>
      <w:color w:val="404040" w:themeColor="text1" w:themeTint="BF"/>
    </w:rPr>
  </w:style>
  <w:style w:type="paragraph" w:styleId="ListeParagraf">
    <w:name w:val="List Paragraph"/>
    <w:basedOn w:val="Normal"/>
    <w:uiPriority w:val="34"/>
    <w:qFormat/>
    <w:rsid w:val="009D6640"/>
    <w:pPr>
      <w:ind w:left="720"/>
      <w:contextualSpacing/>
    </w:pPr>
  </w:style>
  <w:style w:type="paragraph" w:styleId="GlAlnt">
    <w:name w:val="Intense Quote"/>
    <w:basedOn w:val="Normal"/>
    <w:next w:val="Normal"/>
    <w:link w:val="GlAlntChar"/>
    <w:uiPriority w:val="30"/>
    <w:qFormat/>
    <w:rsid w:val="009D6640"/>
    <w:pPr>
      <w:pBdr>
        <w:top w:val="single" w:sz="4" w:space="10" w:color="0F4761"/>
        <w:bottom w:val="single" w:sz="4" w:space="10" w:color="0F4761"/>
      </w:pBdr>
      <w:spacing w:before="360" w:after="360"/>
      <w:ind w:left="864" w:right="864"/>
      <w:jc w:val="center"/>
    </w:pPr>
    <w:rPr>
      <w:i/>
      <w:iCs/>
      <w:color w:val="0F4761" w:themeColor="accent1" w:themeShade="BF"/>
    </w:rPr>
  </w:style>
  <w:style w:type="character" w:styleId="Kpr">
    <w:name w:val="Hyperlink"/>
    <w:basedOn w:val="VarsaylanParagrafYazTipi"/>
    <w:uiPriority w:val="99"/>
    <w:unhideWhenUsed/>
    <w:rsid w:val="001277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2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1751</Words>
  <Characters>9986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Nevfel Tilkat</dc:creator>
  <dc:description/>
  <cp:lastModifiedBy>user</cp:lastModifiedBy>
  <cp:revision>4</cp:revision>
  <dcterms:created xsi:type="dcterms:W3CDTF">2024-04-24T21:03:00Z</dcterms:created>
  <dcterms:modified xsi:type="dcterms:W3CDTF">2024-04-29T21:32:00Z</dcterms:modified>
  <dc:language>tr-TR</dc:language>
</cp:coreProperties>
</file>